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8B" w:rsidRPr="00D80AB6" w:rsidRDefault="004B008B" w:rsidP="00D809BB">
      <w:pPr>
        <w:pStyle w:val="a3"/>
        <w:jc w:val="center"/>
        <w:rPr>
          <w:rFonts w:hAnsi="宋体" w:cs="宋体"/>
          <w:b/>
          <w:sz w:val="28"/>
          <w:szCs w:val="28"/>
        </w:rPr>
      </w:pPr>
      <w:r w:rsidRPr="00D80AB6">
        <w:rPr>
          <w:rFonts w:hAnsi="宋体" w:cs="宋体" w:hint="eastAsia"/>
          <w:b/>
          <w:sz w:val="28"/>
          <w:szCs w:val="28"/>
        </w:rPr>
        <w:t>千回系列演艺工程项目分享会</w:t>
      </w:r>
    </w:p>
    <w:p w:rsidR="00B34ABA" w:rsidRPr="00424F0A" w:rsidRDefault="00424F0A" w:rsidP="004B008B">
      <w:pPr>
        <w:pStyle w:val="a3"/>
        <w:jc w:val="center"/>
        <w:rPr>
          <w:rFonts w:hAnsi="宋体" w:cs="宋体"/>
        </w:rPr>
      </w:pPr>
      <w:r w:rsidRPr="00D809BB">
        <w:rPr>
          <w:rFonts w:hAnsi="宋体" w:cs="宋体"/>
          <w:sz w:val="28"/>
          <w:szCs w:val="28"/>
        </w:rPr>
        <w:t>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7"/>
        <w:gridCol w:w="794"/>
        <w:gridCol w:w="828"/>
        <w:gridCol w:w="850"/>
        <w:gridCol w:w="142"/>
        <w:gridCol w:w="709"/>
        <w:gridCol w:w="567"/>
        <w:gridCol w:w="283"/>
        <w:gridCol w:w="1134"/>
        <w:gridCol w:w="284"/>
        <w:gridCol w:w="850"/>
        <w:gridCol w:w="425"/>
        <w:gridCol w:w="1134"/>
      </w:tblGrid>
      <w:tr w:rsidR="00A62AD0" w:rsidTr="00C95F51">
        <w:tc>
          <w:tcPr>
            <w:tcW w:w="1067" w:type="dxa"/>
          </w:tcPr>
          <w:p w:rsidR="00A62AD0" w:rsidRDefault="00A62AD0" w:rsidP="00B34ABA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单位名称</w:t>
            </w:r>
          </w:p>
        </w:tc>
        <w:tc>
          <w:tcPr>
            <w:tcW w:w="8000" w:type="dxa"/>
            <w:gridSpan w:val="12"/>
          </w:tcPr>
          <w:p w:rsidR="00A62AD0" w:rsidRDefault="00A62AD0" w:rsidP="00395676">
            <w:pPr>
              <w:pStyle w:val="a3"/>
              <w:rPr>
                <w:rFonts w:hAnsi="宋体" w:cs="宋体"/>
              </w:rPr>
            </w:pPr>
          </w:p>
        </w:tc>
      </w:tr>
      <w:tr w:rsidR="00A62AD0" w:rsidTr="00C95F51">
        <w:tc>
          <w:tcPr>
            <w:tcW w:w="1067" w:type="dxa"/>
          </w:tcPr>
          <w:p w:rsidR="00A62AD0" w:rsidRDefault="00A62AD0" w:rsidP="00A62AD0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单位地址</w:t>
            </w:r>
          </w:p>
        </w:tc>
        <w:tc>
          <w:tcPr>
            <w:tcW w:w="5591" w:type="dxa"/>
            <w:gridSpan w:val="9"/>
          </w:tcPr>
          <w:p w:rsidR="00A62AD0" w:rsidRDefault="00A62AD0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1275" w:type="dxa"/>
            <w:gridSpan w:val="2"/>
          </w:tcPr>
          <w:p w:rsidR="00A62AD0" w:rsidRDefault="00A62AD0" w:rsidP="00A62AD0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邮编</w:t>
            </w:r>
          </w:p>
        </w:tc>
        <w:tc>
          <w:tcPr>
            <w:tcW w:w="1134" w:type="dxa"/>
          </w:tcPr>
          <w:p w:rsidR="00A62AD0" w:rsidRDefault="00A62AD0" w:rsidP="00395676">
            <w:pPr>
              <w:pStyle w:val="a3"/>
              <w:rPr>
                <w:rFonts w:hAnsi="宋体" w:cs="宋体"/>
              </w:rPr>
            </w:pPr>
          </w:p>
        </w:tc>
      </w:tr>
      <w:tr w:rsidR="00A62AD0" w:rsidTr="00C95F51">
        <w:tc>
          <w:tcPr>
            <w:tcW w:w="1067" w:type="dxa"/>
          </w:tcPr>
          <w:p w:rsidR="00A62AD0" w:rsidRDefault="00A62AD0" w:rsidP="00B34ABA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经营范围</w:t>
            </w:r>
          </w:p>
        </w:tc>
        <w:tc>
          <w:tcPr>
            <w:tcW w:w="5591" w:type="dxa"/>
            <w:gridSpan w:val="9"/>
          </w:tcPr>
          <w:p w:rsidR="00A62AD0" w:rsidRDefault="00A62AD0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1275" w:type="dxa"/>
            <w:gridSpan w:val="2"/>
          </w:tcPr>
          <w:p w:rsidR="00A62AD0" w:rsidRDefault="00A62AD0" w:rsidP="00A62AD0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参会人数</w:t>
            </w:r>
          </w:p>
        </w:tc>
        <w:tc>
          <w:tcPr>
            <w:tcW w:w="1134" w:type="dxa"/>
          </w:tcPr>
          <w:p w:rsidR="00A62AD0" w:rsidRDefault="00A62AD0" w:rsidP="00395676">
            <w:pPr>
              <w:pStyle w:val="a3"/>
              <w:rPr>
                <w:rFonts w:hAnsi="宋体" w:cs="宋体"/>
              </w:rPr>
            </w:pPr>
          </w:p>
        </w:tc>
      </w:tr>
      <w:tr w:rsidR="0045062C" w:rsidTr="00C95F51">
        <w:tc>
          <w:tcPr>
            <w:tcW w:w="1067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参会代表</w:t>
            </w:r>
          </w:p>
        </w:tc>
        <w:tc>
          <w:tcPr>
            <w:tcW w:w="794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性别</w:t>
            </w:r>
          </w:p>
        </w:tc>
        <w:tc>
          <w:tcPr>
            <w:tcW w:w="828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部门</w:t>
            </w:r>
          </w:p>
        </w:tc>
        <w:tc>
          <w:tcPr>
            <w:tcW w:w="850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职务</w:t>
            </w:r>
          </w:p>
        </w:tc>
        <w:tc>
          <w:tcPr>
            <w:tcW w:w="851" w:type="dxa"/>
            <w:gridSpan w:val="2"/>
          </w:tcPr>
          <w:p w:rsidR="0045062C" w:rsidRDefault="00C95F51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手机</w:t>
            </w:r>
          </w:p>
        </w:tc>
        <w:tc>
          <w:tcPr>
            <w:tcW w:w="850" w:type="dxa"/>
            <w:gridSpan w:val="2"/>
          </w:tcPr>
          <w:p w:rsidR="0045062C" w:rsidRDefault="00C95F51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电话</w:t>
            </w:r>
          </w:p>
        </w:tc>
        <w:tc>
          <w:tcPr>
            <w:tcW w:w="1418" w:type="dxa"/>
            <w:gridSpan w:val="2"/>
          </w:tcPr>
          <w:p w:rsidR="0045062C" w:rsidRDefault="00C95F51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传真</w:t>
            </w:r>
          </w:p>
        </w:tc>
        <w:tc>
          <w:tcPr>
            <w:tcW w:w="2409" w:type="dxa"/>
            <w:gridSpan w:val="3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Email</w:t>
            </w:r>
          </w:p>
        </w:tc>
      </w:tr>
      <w:tr w:rsidR="0045062C" w:rsidTr="00C95F51">
        <w:tc>
          <w:tcPr>
            <w:tcW w:w="1067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794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28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50" w:type="dxa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51" w:type="dxa"/>
            <w:gridSpan w:val="2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50" w:type="dxa"/>
            <w:gridSpan w:val="2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1418" w:type="dxa"/>
            <w:gridSpan w:val="2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2409" w:type="dxa"/>
            <w:gridSpan w:val="3"/>
          </w:tcPr>
          <w:p w:rsidR="0045062C" w:rsidRDefault="0045062C" w:rsidP="00395676">
            <w:pPr>
              <w:pStyle w:val="a3"/>
              <w:rPr>
                <w:rFonts w:hAnsi="宋体" w:cs="宋体"/>
              </w:rPr>
            </w:pPr>
          </w:p>
        </w:tc>
      </w:tr>
      <w:tr w:rsidR="00B34ABA" w:rsidTr="00C95F51">
        <w:tc>
          <w:tcPr>
            <w:tcW w:w="1067" w:type="dxa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794" w:type="dxa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28" w:type="dxa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50" w:type="dxa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51" w:type="dxa"/>
            <w:gridSpan w:val="2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850" w:type="dxa"/>
            <w:gridSpan w:val="2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1418" w:type="dxa"/>
            <w:gridSpan w:val="2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2409" w:type="dxa"/>
            <w:gridSpan w:val="3"/>
          </w:tcPr>
          <w:p w:rsidR="00B34ABA" w:rsidRDefault="00B34ABA" w:rsidP="00395676">
            <w:pPr>
              <w:pStyle w:val="a3"/>
              <w:rPr>
                <w:rFonts w:hAnsi="宋体" w:cs="宋体"/>
              </w:rPr>
            </w:pPr>
          </w:p>
        </w:tc>
      </w:tr>
      <w:tr w:rsidR="0045062C" w:rsidTr="00C95F51">
        <w:tc>
          <w:tcPr>
            <w:tcW w:w="1861" w:type="dxa"/>
            <w:gridSpan w:val="2"/>
          </w:tcPr>
          <w:p w:rsidR="0045062C" w:rsidRPr="00B34ABA" w:rsidRDefault="0045062C" w:rsidP="00C95F51">
            <w:pPr>
              <w:pStyle w:val="a3"/>
              <w:jc w:val="left"/>
              <w:rPr>
                <w:rFonts w:hAnsi="宋体" w:cs="宋体"/>
                <w:b/>
              </w:rPr>
            </w:pPr>
            <w:r w:rsidRPr="00B34ABA">
              <w:rPr>
                <w:rFonts w:hAnsi="宋体" w:cs="宋体" w:hint="eastAsia"/>
                <w:b/>
              </w:rPr>
              <w:t>项目</w:t>
            </w:r>
          </w:p>
        </w:tc>
        <w:tc>
          <w:tcPr>
            <w:tcW w:w="4797" w:type="dxa"/>
            <w:gridSpan w:val="8"/>
          </w:tcPr>
          <w:p w:rsidR="0045062C" w:rsidRPr="00B34ABA" w:rsidRDefault="0045062C" w:rsidP="00C95F51">
            <w:pPr>
              <w:pStyle w:val="a3"/>
              <w:jc w:val="left"/>
              <w:rPr>
                <w:rFonts w:hAnsi="宋体" w:cs="宋体"/>
                <w:b/>
              </w:rPr>
            </w:pPr>
            <w:r w:rsidRPr="00B34ABA">
              <w:rPr>
                <w:rFonts w:hAnsi="宋体" w:cs="宋体" w:hint="eastAsia"/>
                <w:b/>
              </w:rPr>
              <w:t>规格/权益</w:t>
            </w:r>
          </w:p>
        </w:tc>
        <w:tc>
          <w:tcPr>
            <w:tcW w:w="1275" w:type="dxa"/>
            <w:gridSpan w:val="2"/>
          </w:tcPr>
          <w:p w:rsidR="0045062C" w:rsidRPr="00B34ABA" w:rsidRDefault="0045062C" w:rsidP="00357B94">
            <w:pPr>
              <w:pStyle w:val="a3"/>
              <w:jc w:val="center"/>
              <w:rPr>
                <w:rFonts w:hAnsi="宋体" w:cs="宋体"/>
                <w:b/>
              </w:rPr>
            </w:pPr>
            <w:r w:rsidRPr="00B34ABA">
              <w:rPr>
                <w:rFonts w:hAnsi="宋体" w:cs="宋体" w:hint="eastAsia"/>
                <w:b/>
              </w:rPr>
              <w:t>费用</w:t>
            </w:r>
          </w:p>
        </w:tc>
        <w:tc>
          <w:tcPr>
            <w:tcW w:w="1134" w:type="dxa"/>
          </w:tcPr>
          <w:p w:rsidR="0045062C" w:rsidRPr="00B34ABA" w:rsidRDefault="0045062C" w:rsidP="00C95F51">
            <w:pPr>
              <w:pStyle w:val="a3"/>
              <w:rPr>
                <w:rFonts w:hAnsi="宋体" w:cs="宋体"/>
                <w:b/>
              </w:rPr>
            </w:pPr>
            <w:r w:rsidRPr="00B34ABA">
              <w:rPr>
                <w:rFonts w:hAnsi="宋体" w:cs="宋体" w:hint="eastAsia"/>
                <w:b/>
              </w:rPr>
              <w:t>选项勾选</w:t>
            </w:r>
          </w:p>
        </w:tc>
      </w:tr>
      <w:tr w:rsidR="0045062C" w:rsidTr="00C95F51">
        <w:tc>
          <w:tcPr>
            <w:tcW w:w="1861" w:type="dxa"/>
            <w:gridSpan w:val="2"/>
            <w:vAlign w:val="center"/>
          </w:tcPr>
          <w:p w:rsidR="0045062C" w:rsidRDefault="004B008B" w:rsidP="00395676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参会</w:t>
            </w:r>
          </w:p>
        </w:tc>
        <w:tc>
          <w:tcPr>
            <w:tcW w:w="4797" w:type="dxa"/>
            <w:gridSpan w:val="8"/>
            <w:vAlign w:val="center"/>
          </w:tcPr>
          <w:p w:rsidR="0045062C" w:rsidRDefault="00C95F51" w:rsidP="0045062C">
            <w:pPr>
              <w:pStyle w:val="a3"/>
              <w:rPr>
                <w:rFonts w:hAnsi="宋体" w:cs="宋体" w:hint="eastAsia"/>
              </w:rPr>
            </w:pPr>
            <w:r w:rsidRPr="00C95F51">
              <w:rPr>
                <w:rFonts w:hAnsi="宋体" w:cs="宋体" w:hint="eastAsia"/>
              </w:rPr>
              <w:t>面向行业从事高端工程投影机、专业灯光、专业音响、内通系统等产品或领域的企业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 w:rsidR="0045062C" w:rsidRPr="0045062C" w:rsidRDefault="004B008B" w:rsidP="00C95F51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5062C" w:rsidRPr="0045062C" w:rsidRDefault="0045062C" w:rsidP="00B34ABA">
            <w:pPr>
              <w:pStyle w:val="a3"/>
              <w:ind w:left="840"/>
              <w:rPr>
                <w:rFonts w:hAnsi="宋体" w:cs="宋体"/>
              </w:rPr>
            </w:pPr>
          </w:p>
        </w:tc>
      </w:tr>
      <w:tr w:rsidR="00121149" w:rsidTr="00C95F51">
        <w:trPr>
          <w:trHeight w:val="315"/>
        </w:trPr>
        <w:tc>
          <w:tcPr>
            <w:tcW w:w="1861" w:type="dxa"/>
            <w:gridSpan w:val="2"/>
            <w:vAlign w:val="center"/>
          </w:tcPr>
          <w:p w:rsidR="00121149" w:rsidRPr="00424F0A" w:rsidRDefault="004B008B" w:rsidP="00395676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赞助</w:t>
            </w:r>
          </w:p>
        </w:tc>
        <w:tc>
          <w:tcPr>
            <w:tcW w:w="4797" w:type="dxa"/>
            <w:gridSpan w:val="8"/>
            <w:vAlign w:val="center"/>
          </w:tcPr>
          <w:p w:rsidR="004B008B" w:rsidRPr="004B008B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hAnsi="宋体" w:cs="宋体" w:hint="eastAsia"/>
              </w:rPr>
              <w:t>1、晚宴名额，与周群生导演及相关主创团队共桌，讨论技术细节及产品和项目合作情况；</w:t>
            </w:r>
          </w:p>
          <w:p w:rsidR="004B008B" w:rsidRPr="004B008B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hAnsi="宋体" w:cs="宋体" w:hint="eastAsia"/>
              </w:rPr>
              <w:t>2、赞助企业获任深圳市工程师联合会演艺工程专业委员会副主任单位；</w:t>
            </w:r>
          </w:p>
          <w:p w:rsidR="004B008B" w:rsidRPr="004B008B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hAnsi="宋体" w:cs="宋体" w:hint="eastAsia"/>
              </w:rPr>
              <w:t>3、企业品牌及相关产品收入专委会和周群生导演起草编撰的《高端演艺工程品牌及产品名录》，将作为周导团队在未来项目应用的重要参考文件（定期更新，更新主要来源为本次参会企业处），同时可向其他项目和团队分享；</w:t>
            </w:r>
          </w:p>
          <w:p w:rsidR="004B008B" w:rsidRPr="004B008B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hAnsi="宋体" w:cs="宋体" w:hint="eastAsia"/>
              </w:rPr>
              <w:t>4、依马狮《InfoAV》2021年1/2月合刊硬广内彩1页（价值18000元）；</w:t>
            </w:r>
          </w:p>
          <w:p w:rsidR="00121149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asciiTheme="minorHAnsi" w:eastAsiaTheme="minorEastAsia" w:hAnsi="宋体" w:cs="宋体" w:hint="eastAsia"/>
                <w:szCs w:val="22"/>
              </w:rPr>
              <w:t>5</w:t>
            </w:r>
            <w:r w:rsidRPr="004B008B">
              <w:rPr>
                <w:rFonts w:asciiTheme="minorHAnsi" w:eastAsiaTheme="minorEastAsia" w:hAnsi="宋体" w:cs="宋体" w:hint="eastAsia"/>
                <w:szCs w:val="22"/>
              </w:rPr>
              <w:t>、参会名额</w:t>
            </w:r>
            <w:r w:rsidRPr="004B008B">
              <w:rPr>
                <w:rFonts w:asciiTheme="minorHAnsi" w:eastAsiaTheme="minorEastAsia" w:hAnsi="宋体" w:cs="宋体" w:hint="eastAsia"/>
                <w:szCs w:val="22"/>
              </w:rPr>
              <w:t>2</w:t>
            </w:r>
            <w:r w:rsidRPr="004B008B">
              <w:rPr>
                <w:rFonts w:asciiTheme="minorHAnsi" w:eastAsiaTheme="minorEastAsia" w:hAnsi="宋体" w:cs="宋体" w:hint="eastAsia"/>
                <w:szCs w:val="22"/>
              </w:rPr>
              <w:t>人。</w:t>
            </w:r>
          </w:p>
        </w:tc>
        <w:tc>
          <w:tcPr>
            <w:tcW w:w="1275" w:type="dxa"/>
            <w:gridSpan w:val="2"/>
            <w:vAlign w:val="center"/>
          </w:tcPr>
          <w:p w:rsidR="00121149" w:rsidRDefault="004B008B" w:rsidP="00D80AB6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R</w:t>
            </w:r>
            <w:r>
              <w:rPr>
                <w:rFonts w:hAnsi="宋体" w:cs="宋体"/>
              </w:rPr>
              <w:t>MB20000</w:t>
            </w:r>
          </w:p>
        </w:tc>
        <w:tc>
          <w:tcPr>
            <w:tcW w:w="1134" w:type="dxa"/>
            <w:vAlign w:val="center"/>
          </w:tcPr>
          <w:p w:rsidR="00121149" w:rsidRDefault="00121149" w:rsidP="00395676">
            <w:pPr>
              <w:pStyle w:val="a3"/>
              <w:rPr>
                <w:rFonts w:hAnsi="宋体" w:cs="宋体"/>
              </w:rPr>
            </w:pPr>
          </w:p>
        </w:tc>
      </w:tr>
      <w:tr w:rsidR="00121149" w:rsidTr="00C95F51">
        <w:tc>
          <w:tcPr>
            <w:tcW w:w="9067" w:type="dxa"/>
            <w:gridSpan w:val="13"/>
          </w:tcPr>
          <w:p w:rsidR="00121149" w:rsidRPr="00424F0A" w:rsidRDefault="00121149" w:rsidP="00121149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银行转帐：</w:t>
            </w:r>
          </w:p>
          <w:p w:rsidR="00121149" w:rsidRPr="00424F0A" w:rsidRDefault="00121149" w:rsidP="00121149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银行帐号：</w:t>
            </w:r>
            <w:r w:rsidR="00C95F51">
              <w:rPr>
                <w:rFonts w:hAnsi="宋体" w:cs="宋体"/>
              </w:rPr>
              <w:t>4551 2000 0181 9100 044 926</w:t>
            </w:r>
          </w:p>
          <w:p w:rsidR="00121149" w:rsidRPr="00424F0A" w:rsidRDefault="00121149" w:rsidP="00121149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开 户 行：华夏银行深圳益田支行</w:t>
            </w:r>
          </w:p>
          <w:p w:rsidR="00121149" w:rsidRPr="00121149" w:rsidRDefault="00121149" w:rsidP="00121149">
            <w:pPr>
              <w:pStyle w:val="a3"/>
              <w:rPr>
                <w:rStyle w:val="fontstyle01"/>
                <w:rFonts w:hint="default"/>
              </w:rPr>
            </w:pPr>
            <w:r w:rsidRPr="00424F0A">
              <w:rPr>
                <w:rFonts w:hAnsi="宋体" w:cs="宋体"/>
              </w:rPr>
              <w:t>户    名：深圳市依马狮咨询有限公司</w:t>
            </w:r>
          </w:p>
        </w:tc>
      </w:tr>
      <w:tr w:rsidR="004B008B" w:rsidTr="00C95F51">
        <w:tc>
          <w:tcPr>
            <w:tcW w:w="9067" w:type="dxa"/>
            <w:gridSpan w:val="13"/>
          </w:tcPr>
          <w:p w:rsidR="004B008B" w:rsidRPr="004B008B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hAnsi="宋体" w:cs="宋体" w:hint="eastAsia"/>
              </w:rPr>
              <w:t>时间：2021年1月13日（周三）14:00-17:30</w:t>
            </w:r>
          </w:p>
          <w:p w:rsidR="004B008B" w:rsidRPr="00424F0A" w:rsidRDefault="004B008B" w:rsidP="004B008B">
            <w:pPr>
              <w:pStyle w:val="a3"/>
              <w:rPr>
                <w:rFonts w:hAnsi="宋体" w:cs="宋体"/>
              </w:rPr>
            </w:pPr>
            <w:r w:rsidRPr="004B008B">
              <w:rPr>
                <w:rFonts w:asciiTheme="minorHAnsi" w:eastAsiaTheme="minorEastAsia" w:hAnsi="宋体" w:cs="宋体" w:hint="eastAsia"/>
                <w:szCs w:val="22"/>
              </w:rPr>
              <w:t>地点：深圳职业技术学院人文学院报告厅</w:t>
            </w:r>
          </w:p>
        </w:tc>
      </w:tr>
      <w:tr w:rsidR="00121149" w:rsidTr="00C95F51">
        <w:tc>
          <w:tcPr>
            <w:tcW w:w="3681" w:type="dxa"/>
            <w:gridSpan w:val="5"/>
            <w:vAlign w:val="center"/>
          </w:tcPr>
          <w:p w:rsidR="00121149" w:rsidRDefault="00121149" w:rsidP="00121149">
            <w:pPr>
              <w:pStyle w:val="a3"/>
              <w:rPr>
                <w:rFonts w:hAnsi="宋体" w:cs="宋体"/>
              </w:rPr>
            </w:pPr>
            <w:r w:rsidRPr="00424F0A">
              <w:rPr>
                <w:rFonts w:hAnsi="宋体" w:cs="宋体"/>
              </w:rPr>
              <w:t>参会</w:t>
            </w:r>
            <w:r>
              <w:rPr>
                <w:rFonts w:hAnsi="宋体" w:cs="宋体" w:hint="eastAsia"/>
              </w:rPr>
              <w:t>公司</w:t>
            </w:r>
            <w:r w:rsidRPr="00424F0A">
              <w:rPr>
                <w:rFonts w:hAnsi="宋体" w:cs="宋体"/>
              </w:rPr>
              <w:t>加盖公章</w:t>
            </w:r>
            <w:r>
              <w:rPr>
                <w:rFonts w:hAnsi="宋体" w:cs="宋体" w:hint="eastAsia"/>
              </w:rPr>
              <w:t>：</w:t>
            </w:r>
          </w:p>
        </w:tc>
        <w:tc>
          <w:tcPr>
            <w:tcW w:w="1276" w:type="dxa"/>
            <w:gridSpan w:val="2"/>
            <w:vAlign w:val="center"/>
          </w:tcPr>
          <w:p w:rsidR="00121149" w:rsidRDefault="00121149" w:rsidP="00395676">
            <w:pPr>
              <w:pStyle w:val="a3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负责人签名</w:t>
            </w:r>
          </w:p>
        </w:tc>
        <w:tc>
          <w:tcPr>
            <w:tcW w:w="1417" w:type="dxa"/>
            <w:gridSpan w:val="2"/>
            <w:vAlign w:val="center"/>
          </w:tcPr>
          <w:p w:rsidR="00121149" w:rsidRDefault="00121149" w:rsidP="00395676">
            <w:pPr>
              <w:pStyle w:val="a3"/>
              <w:rPr>
                <w:rFonts w:hAnsi="宋体" w:cs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1149" w:rsidRDefault="00121149" w:rsidP="00C95F51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 w:rsidR="00121149" w:rsidRDefault="00121149" w:rsidP="00395676">
            <w:pPr>
              <w:pStyle w:val="a3"/>
              <w:rPr>
                <w:rFonts w:hAnsi="宋体" w:cs="宋体"/>
              </w:rPr>
            </w:pPr>
          </w:p>
        </w:tc>
      </w:tr>
    </w:tbl>
    <w:p w:rsidR="004B008B" w:rsidRDefault="004B008B" w:rsidP="004B008B">
      <w:pPr>
        <w:pStyle w:val="a3"/>
        <w:rPr>
          <w:rFonts w:hAnsi="宋体" w:cs="宋体"/>
        </w:rPr>
      </w:pPr>
      <w:r>
        <w:rPr>
          <w:rFonts w:hAnsi="宋体" w:cs="宋体" w:hint="eastAsia"/>
        </w:rPr>
        <w:t>注：</w:t>
      </w:r>
    </w:p>
    <w:p w:rsidR="004B008B" w:rsidRPr="004B008B" w:rsidRDefault="004B008B" w:rsidP="004B008B">
      <w:pPr>
        <w:pStyle w:val="a3"/>
        <w:numPr>
          <w:ilvl w:val="0"/>
          <w:numId w:val="3"/>
        </w:numPr>
        <w:rPr>
          <w:rFonts w:hAnsi="宋体" w:cs="宋体"/>
        </w:rPr>
      </w:pPr>
      <w:r w:rsidRPr="004B008B">
        <w:rPr>
          <w:rFonts w:hAnsi="宋体" w:cs="宋体" w:hint="eastAsia"/>
        </w:rPr>
        <w:t>本次项目分享会参会人员为定向邀请，持主办方邀请确认凭证方可进院，同时需提前填报相关申报表。</w:t>
      </w:r>
    </w:p>
    <w:p w:rsidR="004B008B" w:rsidRPr="004B008B" w:rsidRDefault="004B008B" w:rsidP="004B008B">
      <w:pPr>
        <w:pStyle w:val="a3"/>
        <w:numPr>
          <w:ilvl w:val="0"/>
          <w:numId w:val="3"/>
        </w:numPr>
        <w:rPr>
          <w:rFonts w:hAnsi="宋体" w:cs="宋体"/>
        </w:rPr>
      </w:pPr>
      <w:r w:rsidRPr="004B008B">
        <w:rPr>
          <w:rFonts w:hAnsi="宋体" w:cs="宋体" w:hint="eastAsia"/>
        </w:rPr>
        <w:t>有中等风险地区( 暂时包括成都、内蒙古等地区) 旅居史参会人员，需在1 月13 日报到当天持十四日内有效核酸阴性检测证明签到、报名。</w:t>
      </w:r>
    </w:p>
    <w:p w:rsidR="004B008B" w:rsidRPr="004B008B" w:rsidRDefault="004B008B" w:rsidP="004B008B">
      <w:pPr>
        <w:pStyle w:val="a3"/>
        <w:numPr>
          <w:ilvl w:val="0"/>
          <w:numId w:val="3"/>
        </w:numPr>
        <w:rPr>
          <w:rFonts w:hAnsi="宋体" w:cs="宋体"/>
        </w:rPr>
      </w:pPr>
      <w:r w:rsidRPr="004B008B">
        <w:rPr>
          <w:rFonts w:hAnsi="宋体" w:cs="宋体" w:hint="eastAsia"/>
        </w:rPr>
        <w:t>有高风险地区旅居史人员、有与确诊患者接触史人员、无健康码或体温超出正常范围人员谢绝参会。( 风险地区名单将根据“国务院客户端”APP 全国疫情中高风险地区目录进行调整更新)</w:t>
      </w:r>
    </w:p>
    <w:p w:rsidR="004B008B" w:rsidRPr="004B008B" w:rsidRDefault="004B008B" w:rsidP="004B008B">
      <w:pPr>
        <w:pStyle w:val="a3"/>
        <w:numPr>
          <w:ilvl w:val="0"/>
          <w:numId w:val="3"/>
        </w:numPr>
        <w:rPr>
          <w:rFonts w:hAnsi="宋体" w:cs="宋体"/>
        </w:rPr>
      </w:pPr>
      <w:r w:rsidRPr="004B008B">
        <w:rPr>
          <w:rFonts w:hAnsi="宋体" w:cs="宋体" w:hint="eastAsia"/>
        </w:rPr>
        <w:t>请所有参会人员务必时刻注意个人防护，保持安全社交距离，佩戴口罩。</w:t>
      </w:r>
    </w:p>
    <w:p w:rsidR="00A62AD0" w:rsidRDefault="004B008B" w:rsidP="004B008B">
      <w:pPr>
        <w:pStyle w:val="a3"/>
        <w:numPr>
          <w:ilvl w:val="0"/>
          <w:numId w:val="3"/>
        </w:numPr>
        <w:rPr>
          <w:rFonts w:hAnsi="宋体" w:cs="宋体"/>
        </w:rPr>
      </w:pPr>
      <w:r w:rsidRPr="004B008B">
        <w:rPr>
          <w:rFonts w:hAnsi="宋体" w:cs="宋体" w:hint="eastAsia"/>
        </w:rPr>
        <w:t>不能到现场参会者，</w:t>
      </w:r>
      <w:r w:rsidR="00C95F51">
        <w:rPr>
          <w:rFonts w:hAnsi="宋体" w:cs="宋体" w:hint="eastAsia"/>
        </w:rPr>
        <w:t>届时</w:t>
      </w:r>
      <w:r w:rsidRPr="004B008B">
        <w:rPr>
          <w:rFonts w:hAnsi="宋体" w:cs="宋体" w:hint="eastAsia"/>
        </w:rPr>
        <w:t>欢迎观看线上直播</w:t>
      </w:r>
      <w:r w:rsidR="00C95F51">
        <w:rPr>
          <w:rFonts w:hAnsi="宋体" w:cs="宋体" w:hint="eastAsia"/>
        </w:rPr>
        <w:t>。</w:t>
      </w:r>
    </w:p>
    <w:p w:rsidR="00C95F51" w:rsidRDefault="00C95F51" w:rsidP="00C95F51">
      <w:pPr>
        <w:pStyle w:val="a3"/>
        <w:ind w:left="420"/>
        <w:jc w:val="right"/>
        <w:rPr>
          <w:rFonts w:hAnsi="宋体" w:cs="宋体"/>
        </w:rPr>
      </w:pPr>
    </w:p>
    <w:p w:rsidR="00C95F51" w:rsidRDefault="00C95F51" w:rsidP="00C95F51">
      <w:pPr>
        <w:pStyle w:val="a3"/>
        <w:ind w:left="420"/>
        <w:jc w:val="right"/>
        <w:rPr>
          <w:rFonts w:hAnsi="宋体" w:cs="宋体"/>
        </w:rPr>
      </w:pPr>
      <w:r>
        <w:rPr>
          <w:rFonts w:hAnsi="宋体" w:cs="宋体" w:hint="eastAsia"/>
        </w:rPr>
        <w:t>依马狮视听工场</w:t>
      </w:r>
    </w:p>
    <w:p w:rsidR="00C95F51" w:rsidRDefault="00C95F51" w:rsidP="00C95F51">
      <w:pPr>
        <w:pStyle w:val="a3"/>
        <w:ind w:left="420"/>
        <w:jc w:val="right"/>
        <w:rPr>
          <w:rFonts w:hAnsi="宋体" w:cs="宋体" w:hint="eastAsia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>020.12.16</w:t>
      </w:r>
    </w:p>
    <w:sectPr w:rsidR="00C95F51" w:rsidSect="00C95F51">
      <w:pgSz w:w="11906" w:h="16838"/>
      <w:pgMar w:top="993" w:right="1274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AE" w:rsidRDefault="000A30AE" w:rsidP="00D809BB">
      <w:r>
        <w:separator/>
      </w:r>
    </w:p>
  </w:endnote>
  <w:endnote w:type="continuationSeparator" w:id="0">
    <w:p w:rsidR="000A30AE" w:rsidRDefault="000A30AE" w:rsidP="00D8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AE" w:rsidRDefault="000A30AE" w:rsidP="00D809BB">
      <w:r>
        <w:separator/>
      </w:r>
    </w:p>
  </w:footnote>
  <w:footnote w:type="continuationSeparator" w:id="0">
    <w:p w:rsidR="000A30AE" w:rsidRDefault="000A30AE" w:rsidP="00D8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8680A"/>
    <w:multiLevelType w:val="hybridMultilevel"/>
    <w:tmpl w:val="1188F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5C070A"/>
    <w:multiLevelType w:val="hybridMultilevel"/>
    <w:tmpl w:val="61F43D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41927"/>
    <w:multiLevelType w:val="hybridMultilevel"/>
    <w:tmpl w:val="55ECCF10"/>
    <w:lvl w:ilvl="0" w:tplc="8E5CC3C6">
      <w:start w:val="1"/>
      <w:numFmt w:val="bullet"/>
      <w:lvlText w:val="×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5B"/>
    <w:rsid w:val="000A30AE"/>
    <w:rsid w:val="000D65F2"/>
    <w:rsid w:val="001076A8"/>
    <w:rsid w:val="00121149"/>
    <w:rsid w:val="001A265B"/>
    <w:rsid w:val="00357B94"/>
    <w:rsid w:val="003A23AE"/>
    <w:rsid w:val="00424F0A"/>
    <w:rsid w:val="0045062C"/>
    <w:rsid w:val="004B008B"/>
    <w:rsid w:val="00572737"/>
    <w:rsid w:val="00594760"/>
    <w:rsid w:val="007B71CA"/>
    <w:rsid w:val="007D5B8B"/>
    <w:rsid w:val="008B6F1F"/>
    <w:rsid w:val="00A21FA2"/>
    <w:rsid w:val="00A62AD0"/>
    <w:rsid w:val="00B1185C"/>
    <w:rsid w:val="00B34ABA"/>
    <w:rsid w:val="00B5059A"/>
    <w:rsid w:val="00B57908"/>
    <w:rsid w:val="00C95F51"/>
    <w:rsid w:val="00D809BB"/>
    <w:rsid w:val="00D80AB6"/>
    <w:rsid w:val="00DA16E4"/>
    <w:rsid w:val="00DF4AC6"/>
    <w:rsid w:val="00E80162"/>
    <w:rsid w:val="00E85824"/>
    <w:rsid w:val="00E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C822F"/>
  <w15:docId w15:val="{0C52DDB3-2A77-4CDF-996C-D104FFC5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95676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rsid w:val="00395676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D8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9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9BB"/>
    <w:rPr>
      <w:sz w:val="18"/>
      <w:szCs w:val="18"/>
    </w:rPr>
  </w:style>
  <w:style w:type="table" w:styleId="a9">
    <w:name w:val="Table Grid"/>
    <w:basedOn w:val="a1"/>
    <w:uiPriority w:val="59"/>
    <w:rsid w:val="00A62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121149"/>
    <w:rPr>
      <w:rFonts w:ascii="宋体" w:eastAsia="宋体" w:hAnsi="宋体" w:hint="eastAsia"/>
      <w:b w:val="0"/>
      <w:bCs w:val="0"/>
      <w:i w:val="0"/>
      <w:iCs w:val="0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htxx</dc:creator>
  <cp:lastModifiedBy>wt</cp:lastModifiedBy>
  <cp:revision>7</cp:revision>
  <dcterms:created xsi:type="dcterms:W3CDTF">2020-12-16T01:00:00Z</dcterms:created>
  <dcterms:modified xsi:type="dcterms:W3CDTF">2020-12-16T01:27:00Z</dcterms:modified>
</cp:coreProperties>
</file>